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97992F" w14:textId="3FF2BB6F" w:rsidR="00BD36E5" w:rsidRDefault="00BD36E5" w:rsidP="00BD36E5">
      <w:pPr>
        <w:jc w:val="center"/>
        <w:rPr>
          <w:rFonts w:ascii="Arial" w:hAnsi="Arial" w:cs="Arial"/>
          <w:b/>
          <w:bCs/>
          <w:sz w:val="44"/>
          <w:szCs w:val="44"/>
          <w:u w:val="single"/>
        </w:rPr>
      </w:pPr>
      <w:r w:rsidRPr="00BD36E5">
        <w:rPr>
          <w:rFonts w:ascii="Arial" w:hAnsi="Arial" w:cs="Arial"/>
          <w:b/>
          <w:bCs/>
          <w:sz w:val="44"/>
          <w:szCs w:val="44"/>
          <w:u w:val="single"/>
        </w:rPr>
        <w:t>Ukončení provozování jednotné kanalizace</w:t>
      </w:r>
    </w:p>
    <w:p w14:paraId="6A62BCAB" w14:textId="77777777" w:rsidR="00BD36E5" w:rsidRPr="00BD36E5" w:rsidRDefault="00BD36E5" w:rsidP="00BD36E5">
      <w:pPr>
        <w:jc w:val="center"/>
        <w:rPr>
          <w:rFonts w:ascii="Arial" w:hAnsi="Arial" w:cs="Arial"/>
          <w:b/>
          <w:bCs/>
          <w:sz w:val="44"/>
          <w:szCs w:val="44"/>
          <w:u w:val="single"/>
        </w:rPr>
      </w:pPr>
    </w:p>
    <w:p w14:paraId="285D658E" w14:textId="5C1F088B" w:rsidR="00BD36E5" w:rsidRPr="00BD36E5" w:rsidRDefault="00BD36E5" w:rsidP="00BD36E5">
      <w:pPr>
        <w:jc w:val="center"/>
        <w:rPr>
          <w:rFonts w:ascii="Arial" w:hAnsi="Arial" w:cs="Arial"/>
          <w:sz w:val="36"/>
          <w:szCs w:val="36"/>
        </w:rPr>
      </w:pPr>
      <w:r w:rsidRPr="00BD36E5">
        <w:rPr>
          <w:rFonts w:ascii="Arial" w:hAnsi="Arial" w:cs="Arial"/>
          <w:sz w:val="36"/>
          <w:szCs w:val="36"/>
        </w:rPr>
        <w:t>Obec Želeč jako provozovatel jednotné kanalizace v obci Želeč sděluje odběratelům, že v termínu k 31.12.2025 ukončí provozování této kanalizace pro odvádění komunálních odpadních vod. Kanalizace bude po tomto termínu sloužit pouze jako dešťová kanalizace.</w:t>
      </w:r>
    </w:p>
    <w:p w14:paraId="220DB535" w14:textId="526C50A7" w:rsidR="00BD36E5" w:rsidRDefault="00BD36E5" w:rsidP="00BD36E5">
      <w:pPr>
        <w:jc w:val="center"/>
        <w:rPr>
          <w:rFonts w:ascii="Arial" w:hAnsi="Arial" w:cs="Arial"/>
          <w:sz w:val="36"/>
          <w:szCs w:val="36"/>
        </w:rPr>
      </w:pPr>
      <w:r w:rsidRPr="00BD36E5">
        <w:rPr>
          <w:rFonts w:ascii="Arial" w:hAnsi="Arial" w:cs="Arial"/>
          <w:sz w:val="36"/>
          <w:szCs w:val="36"/>
        </w:rPr>
        <w:t>Pokud nedojde k napojení nemovitostí na novou oddílnou kanalizaci, která je svedena na ČOV Želeč, bude se u napojených domácností k původní kanalizaci jednat o nepovolené vypouštění odpadních vod s možným sankčním postihem.</w:t>
      </w:r>
    </w:p>
    <w:p w14:paraId="6ED77E8E" w14:textId="77777777" w:rsidR="00BD36E5" w:rsidRPr="00BD36E5" w:rsidRDefault="00BD36E5" w:rsidP="00BD36E5">
      <w:pPr>
        <w:jc w:val="center"/>
        <w:rPr>
          <w:rFonts w:ascii="Arial" w:hAnsi="Arial" w:cs="Arial"/>
          <w:sz w:val="36"/>
          <w:szCs w:val="36"/>
        </w:rPr>
      </w:pPr>
    </w:p>
    <w:p w14:paraId="70CE4E86" w14:textId="77777777" w:rsidR="00FF480F" w:rsidRDefault="00FF480F"/>
    <w:p w14:paraId="6183FCBB" w14:textId="1398D0C3" w:rsidR="00BD36E5" w:rsidRDefault="00BD36E5" w:rsidP="00A01E3C">
      <w:pPr>
        <w:jc w:val="center"/>
      </w:pPr>
      <w:r>
        <w:rPr>
          <w:noProof/>
        </w:rPr>
        <w:drawing>
          <wp:inline distT="0" distB="0" distL="0" distR="0" wp14:anchorId="688D9244" wp14:editId="5232BD55">
            <wp:extent cx="1809750" cy="2234590"/>
            <wp:effectExtent l="0" t="0" r="0" b="0"/>
            <wp:docPr id="1425680788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5680788" name="Obrázek 1425680788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4612" cy="22405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F344F3" w14:textId="77777777" w:rsidR="00A01E3C" w:rsidRDefault="00A01E3C" w:rsidP="00A01E3C">
      <w:pPr>
        <w:jc w:val="center"/>
      </w:pPr>
    </w:p>
    <w:p w14:paraId="45C61ED5" w14:textId="77777777" w:rsidR="00A01E3C" w:rsidRDefault="00A01E3C" w:rsidP="00A01E3C">
      <w:pPr>
        <w:jc w:val="center"/>
      </w:pPr>
    </w:p>
    <w:p w14:paraId="0C368CF2" w14:textId="77777777" w:rsidR="00A01E3C" w:rsidRDefault="00A01E3C" w:rsidP="00A01E3C">
      <w:pPr>
        <w:jc w:val="center"/>
      </w:pPr>
    </w:p>
    <w:p w14:paraId="0FF35E2F" w14:textId="77777777" w:rsidR="00A01E3C" w:rsidRDefault="00A01E3C" w:rsidP="00A01E3C">
      <w:pPr>
        <w:jc w:val="center"/>
      </w:pPr>
    </w:p>
    <w:p w14:paraId="37863E28" w14:textId="77777777" w:rsidR="00A01E3C" w:rsidRDefault="00A01E3C" w:rsidP="00A01E3C">
      <w:pPr>
        <w:jc w:val="center"/>
      </w:pPr>
    </w:p>
    <w:p w14:paraId="340D8A3A" w14:textId="77777777" w:rsidR="00A01E3C" w:rsidRDefault="00A01E3C" w:rsidP="00A01E3C">
      <w:pPr>
        <w:jc w:val="center"/>
      </w:pPr>
    </w:p>
    <w:p w14:paraId="76616B11" w14:textId="77777777" w:rsidR="00A01E3C" w:rsidRDefault="00A01E3C" w:rsidP="00A01E3C">
      <w:pPr>
        <w:jc w:val="center"/>
      </w:pPr>
    </w:p>
    <w:p w14:paraId="6F8436BF" w14:textId="77777777" w:rsidR="00A01E3C" w:rsidRDefault="00A01E3C" w:rsidP="00A01E3C">
      <w:pPr>
        <w:jc w:val="center"/>
      </w:pPr>
    </w:p>
    <w:sectPr w:rsidR="00A01E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6E5"/>
    <w:rsid w:val="002677FB"/>
    <w:rsid w:val="003C5140"/>
    <w:rsid w:val="009737CB"/>
    <w:rsid w:val="00A01E3C"/>
    <w:rsid w:val="00BD36E5"/>
    <w:rsid w:val="00FF4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4AD97"/>
  <w15:chartTrackingRefBased/>
  <w15:docId w15:val="{B95B9804-233D-4E11-9849-33C96C9A7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D36E5"/>
    <w:pPr>
      <w:spacing w:line="25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BD36E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D36E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D36E5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D36E5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D36E5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D36E5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D36E5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D36E5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D36E5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D36E5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D36E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D36E5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D36E5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D36E5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D36E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D36E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D36E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D36E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BD36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D36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D36E5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BD36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BD36E5"/>
    <w:pPr>
      <w:spacing w:before="160" w:line="259" w:lineRule="auto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BD36E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BD36E5"/>
    <w:pPr>
      <w:spacing w:line="259" w:lineRule="auto"/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BD36E5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D36E5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D36E5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BD36E5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809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77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Poplatky2</dc:creator>
  <cp:keywords/>
  <dc:description/>
  <cp:lastModifiedBy>Poplatky2</cp:lastModifiedBy>
  <cp:revision>2</cp:revision>
  <cp:lastPrinted>2025-03-04T09:42:00Z</cp:lastPrinted>
  <dcterms:created xsi:type="dcterms:W3CDTF">2025-03-04T08:54:00Z</dcterms:created>
  <dcterms:modified xsi:type="dcterms:W3CDTF">2025-03-04T09:43:00Z</dcterms:modified>
</cp:coreProperties>
</file>